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C00000"/>
          <w:spacing w:val="20"/>
          <w:sz w:val="22"/>
          <w:szCs w:val="22"/>
        </w:rPr>
        <w:t xml:space="preserve">PRESSEMELDUNG</w:t>
      </w:r>
    </w:p>
    <w:p>
      <w:pPr>
        <w:pStyle w:val="Title"/>
        <w:spacing w:after="240"/>
      </w:pPr>
      <w:r>
        <w:rPr>
          <w:color w:val="1F3864"/>
          <w:sz w:val="30"/>
          <w:szCs w:val="30"/>
        </w:rPr>
        <w:t xml:space="preserve">Carinthia200 am 20. September: Temporäre Straßensperren entlang der Strecke – Sperrzeiten, Querungen und Hotline im Überblick</w:t>
      </w:r>
    </w:p>
    <w:p>
      <w:pPr>
        <w:pBdr>
          <w:bottom w:val="single" w:color="BFBFBF" w:sz="6" w:space="8"/>
        </w:pBdr>
        <w:spacing w:after="280" w:line="300"/>
      </w:pPr>
      <w:r>
        <w:rPr>
          <w:i/>
          <w:iCs/>
          <w:color w:val="595959"/>
        </w:rPr>
        <w:t xml:space="preserve">Knapp 2.000 Rennradfahrerinnen und Rennradfahrer rollen am Sonntag von Villach durch das Gailtal, über die Windische Höhe und durch das Drautal, die lange Distanz zusätzlich über Bad Bleiberg – Straßen werden abschnittsweise gesperrt, im Gailtal für rund ein bis zwei Stunden, zwischen Windischer Höhe und Drautal für mehrere Stunden. Der Veranstalter bittet um Verständnis und lädt an die Strecke.</w:t>
      </w:r>
    </w:p>
    <w:p>
      <w:pPr>
        <w:spacing w:after="200" w:line="300"/>
      </w:pPr>
      <w:r>
        <w:rPr>
          <w:b/>
          <w:bCs/>
        </w:rPr>
        <w:t xml:space="preserve">Villach, 14. September 2026. </w:t>
      </w:r>
      <w:r>
        <w:t xml:space="preserve">Sechs Tage vor der Premiere informiert der Veranstalter PPG Pedal Performance Group über die Straßensperren am Veranstaltungstag: Am Sonntag, 20. September 2026, sind in Villach und in den Gemeinden entlang der Strecke Straßen zeitweise für den öffentlichen Verkehr gesperrt – abschnittsweise und jeweils so lange, wie das Feld der knapp 2.000 Teilnehmerinnen und Teilnehmer aus 24 Nationen unterwegs ist. Im Gailtal und im Villacher Startbereich dauern die Sperren meist ein bis gut zwei Stunden; am längsten durchgehend befahren werden die Landesstraßen zwischen Windischer Höhe und Drautal, über die beide Distanzen führen. Länger gesperrt bleibt nur das Areal rund um Start und Ziel in der Villacher Innenstadt, das für Auf- und Abbau sowie aus Sicherheitsgründen den ganzen Tag über abgesperrt ist. Alle Sperrzeiten, Querungsstellen und eine digitale Streckenkarte stehen unter carinthia200.com/strassensperren bereit, Rückfragen beantwortet die Verkehrsinfo-Hotline des Veranstalters unter 0660 / 5576511.</w:t>
      </w:r>
    </w:p>
    <w:p>
      <w:pPr>
        <w:pStyle w:val="Heading2"/>
        <w:spacing w:after="160" w:before="320"/>
      </w:pPr>
      <w:r>
        <w:rPr>
          <w:color w:val="1F3864"/>
        </w:rPr>
        <w:t xml:space="preserve">Gesperrt, solange das Feld unterwegs ist</w:t>
      </w:r>
    </w:p>
    <w:p>
      <w:pPr>
        <w:spacing w:after="200" w:line="300"/>
      </w:pPr>
      <w:r>
        <w:t xml:space="preserve">Grundlage der Sperren ist die behördliche Bewilligung des Bewerbs. Alle Straßen der Strecke sind während der jeweils angeführten Sperrzeit für den öffentlichen Verkehr gesperrt und werden nach der Durchfahrt des Schlussautos abschnittsweise wieder freigegeben. Wie lange ein Abschnitt gesperrt bleibt, richtet sich danach, wie lange das Feld dort unterwegs ist: Im Gailtal und auf der Startstrecke in Villach sind es ein bis gut zwei Stunden, auf den Landesstraßen zwischen Windischer Höhe und Drautal, die von beiden Distanzen befahren werden, je nach Abschnitt sechseinhalb bis siebeneinhalb Stunden (zwischen 7:30 und 16:20 Uhr). Eine Ausnahme bildet das Areal rund um Start und Ziel in der Villacher Innenstadt: Es ist unabhängig von der Durchfahrt des Feldes für Auf- und Abbau sowie aus Sicherheitsgründen von 5:00 bis 22:00 Uhr gesperrt. Die Zeitfenster hat der Veranstalter gemeinsam mit Behörden, Gemeinden und Einsatzkräften so geplant, dass die Auswirkungen für die Bevölkerung möglichst gering bleiben. Rettungs- und Einsatzfahrzeuge können die Strecke im Notfall jederzeit passieren. An definierten Kreuzungen entlang der Strecke sind Querungsstellen eingerichtet; während der Durchfahrt des Teilnehmerfeldes ist dort mit Wartezeiten zu rechnen.</w:t>
      </w:r>
    </w:p>
    <w:p>
      <w:pPr>
        <w:pBdr>
          <w:left w:val="single" w:color="1F3864" w:sz="18" w:space="12"/>
        </w:pBdr>
        <w:spacing w:after="120" w:before="120" w:line="300"/>
        <w:ind w:left="480"/>
      </w:pPr>
      <w:r>
        <w:rPr>
          <w:i/>
          <w:iCs/>
        </w:rPr>
        <w:t xml:space="preserve">„Gesperrte Straßen sind die Grundlage für einen sicheren Bewerb. Jeder Abschnitt ist so lange gesperrt, wie das Feld dort unterwegs ist – zwischen Windischer Höhe und Drautal, über die beide Distanzen führen, sind das mehrere Stunden. Die Zeitfenster sind mit Behörden, Gemeinden und Einsatzkräften abgestimmt“,</w:t>
      </w:r>
      <w:r>
        <w:rPr>
          <w:i/>
          <w:iCs/>
          <w:color w:val="595959"/>
        </w:rPr>
        <w:t xml:space="preserve"> erklärt Patrick Schörkmayer, Renndirektor der Carinthia200.</w:t>
      </w:r>
    </w:p>
    <w:p>
      <w:pPr>
        <w:pStyle w:val="Heading2"/>
        <w:spacing w:after="160" w:before="320"/>
      </w:pPr>
      <w:r>
        <w:rPr>
          <w:color w:val="1F3864"/>
        </w:rPr>
        <w:t xml:space="preserve">Die Strecke: von Villach durch das Gailtal, über die Windische Höhe und durch das Drautal</w:t>
      </w:r>
    </w:p>
    <w:p>
      <w:pPr>
        <w:spacing w:after="200" w:line="300"/>
      </w:pPr>
      <w:r>
        <w:t xml:space="preserve">Der Start erfolgt um 7:05 Uhr in der Villacher Innenstadt. Von dort führt die Strecke über Warmbad und Fürnitz nach Arnoldstein, durch das untere Gailtal über Feistritz an der Gail und Vorderberg nach St. Stefan im Gailtal, über die Windische Höhe zum Farchtensee, weiter nach Stockenboi und Zlan, über Nikelsdorf und Feistritz an der Drau durch das Drautal über Puch und Kellerberg zurück nach Villach. Die Teilnehmerinnen und Teilnehmer der langen Distanz fahren anschließend eine zweite Schleife: von Villach über St. Martin und Heiligengeist nach Bad Bleiberg und Labientschach, ein zweites Mal über die Windische Höhe und wieder durch das Drautal ins Ziel in der Villacher Innenstadt. Betroffen sind damit Straßen in den Gemeinden Villach, Finkenstein am Faaker See, Arnoldstein, Hohenthurn, Feistritz an der Gail, St. Stefan im Gailtal, Nötsch im Gailtal, Bad Bleiberg, Paternion, Stockenboi und Weißenstein.</w:t>
      </w:r>
    </w:p>
    <w:p>
      <w:pPr>
        <w:pStyle w:val="Heading2"/>
        <w:spacing w:after="160" w:before="320"/>
      </w:pPr>
      <w:r>
        <w:rPr>
          <w:color w:val="1F3864"/>
        </w:rPr>
        <w:t xml:space="preserve">Sperrzeiten im Überblick</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7000"/>
        <w:gridCol w:w="2638"/>
      </w:tblGrid>
      <w:tr>
        <w:trPr>
          <w:tblHeader/>
        </w:trPr>
        <w:tc>
          <w:tcPr>
            <w:tcW w:type="dxa" w:w="7000"/>
            <w:shd w:fill="1F3864" w:color="auto" w:val="clear"/>
            <w:tcMar>
              <w:top w:type="dxa" w:w="100"/>
              <w:left w:type="dxa" w:w="120"/>
              <w:bottom w:type="dxa" w:w="100"/>
              <w:right w:type="dxa" w:w="120"/>
            </w:tcMar>
          </w:tcPr>
          <w:p>
            <w:r>
              <w:rPr>
                <w:b/>
                <w:bCs/>
                <w:color w:val="FFFFFF"/>
                <w:sz w:val="20"/>
                <w:szCs w:val="20"/>
              </w:rPr>
              <w:t xml:space="preserve">Abschnitt / Straßen</w:t>
            </w:r>
          </w:p>
        </w:tc>
        <w:tc>
          <w:tcPr>
            <w:tcW w:type="dxa" w:w="2638"/>
            <w:shd w:fill="1F3864" w:color="auto" w:val="clear"/>
            <w:tcMar>
              <w:top w:type="dxa" w:w="100"/>
              <w:left w:type="dxa" w:w="120"/>
              <w:bottom w:type="dxa" w:w="100"/>
              <w:right w:type="dxa" w:w="120"/>
            </w:tcMar>
          </w:tcPr>
          <w:p>
            <w:r>
              <w:rPr>
                <w:b/>
                <w:bCs/>
                <w:color w:val="FFFFFF"/>
                <w:sz w:val="20"/>
                <w:szCs w:val="20"/>
              </w:rPr>
              <w:t xml:space="preserve">Sperrzeit</w:t>
            </w:r>
          </w:p>
        </w:tc>
      </w:tr>
      <w:tr>
        <w:tc>
          <w:tcPr>
            <w:tcW w:type="dxa" w:w="7000"/>
            <w:tcMar>
              <w:top w:type="dxa" w:w="80"/>
              <w:left w:type="dxa" w:w="120"/>
              <w:bottom w:type="dxa" w:w="80"/>
              <w:right w:type="dxa" w:w="120"/>
            </w:tcMar>
          </w:tcPr>
          <w:p>
            <w:r>
              <w:rPr>
                <w:b/>
                <w:bCs/>
                <w:sz w:val="18"/>
                <w:szCs w:val="18"/>
              </w:rPr>
              <w:t xml:space="preserve">Villach, Innenstadt:</w:t>
            </w:r>
            <w:r>
              <w:rPr>
                <w:sz w:val="18"/>
                <w:szCs w:val="18"/>
              </w:rPr>
              <w:t xml:space="preserve"> Trattengasse zwischen Tafernerstraße und Nikolaigasse</w:t>
            </w:r>
          </w:p>
        </w:tc>
        <w:tc>
          <w:tcPr>
            <w:tcW w:type="dxa" w:w="2638"/>
            <w:tcMar>
              <w:top w:type="dxa" w:w="80"/>
              <w:left w:type="dxa" w:w="120"/>
              <w:bottom w:type="dxa" w:w="80"/>
              <w:right w:type="dxa" w:w="120"/>
            </w:tcMar>
            <w:vAlign w:val="center"/>
          </w:tcPr>
          <w:p>
            <w:pPr>
              <w:jc w:val="center"/>
            </w:pPr>
            <w:r>
              <w:rPr>
                <w:b/>
                <w:bCs/>
                <w:color w:val="1F3864"/>
                <w:sz w:val="18"/>
                <w:szCs w:val="18"/>
              </w:rPr>
              <w:t xml:space="preserve">5:00–8:00 Uhr</w:t>
            </w:r>
          </w:p>
        </w:tc>
      </w:tr>
      <w:tr>
        <w:tc>
          <w:tcPr>
            <w:tcW w:type="dxa" w:w="7000"/>
            <w:shd w:fill="F2F2F2" w:color="auto" w:val="clear"/>
            <w:tcMar>
              <w:top w:type="dxa" w:w="80"/>
              <w:left w:type="dxa" w:w="120"/>
              <w:bottom w:type="dxa" w:w="80"/>
              <w:right w:type="dxa" w:w="120"/>
            </w:tcMar>
          </w:tcPr>
          <w:p>
            <w:r>
              <w:rPr>
                <w:b/>
                <w:bCs/>
                <w:sz w:val="18"/>
                <w:szCs w:val="18"/>
              </w:rPr>
              <w:t xml:space="preserve">Villach, Veranstaltungsareal:</w:t>
            </w:r>
            <w:r>
              <w:rPr>
                <w:sz w:val="18"/>
                <w:szCs w:val="18"/>
              </w:rPr>
              <w:t xml:space="preserve"> Nikolaigasse zwischen Brauhausgasse und Bahnhofstraße; Bahnhofstraße zwischen Kaigasse und Gerbergasse</w:t>
            </w:r>
          </w:p>
        </w:tc>
        <w:tc>
          <w:tcPr>
            <w:tcW w:type="dxa" w:w="2638"/>
            <w:shd w:fill="F2F2F2" w:color="auto" w:val="clear"/>
            <w:tcMar>
              <w:top w:type="dxa" w:w="80"/>
              <w:left w:type="dxa" w:w="120"/>
              <w:bottom w:type="dxa" w:w="80"/>
              <w:right w:type="dxa" w:w="120"/>
            </w:tcMar>
            <w:vAlign w:val="center"/>
          </w:tcPr>
          <w:p>
            <w:pPr>
              <w:jc w:val="center"/>
            </w:pPr>
            <w:r>
              <w:rPr>
                <w:b/>
                <w:bCs/>
                <w:color w:val="1F3864"/>
                <w:sz w:val="18"/>
                <w:szCs w:val="18"/>
              </w:rPr>
              <w:t xml:space="preserve">5:00–22:00 Uhr</w:t>
            </w:r>
          </w:p>
        </w:tc>
      </w:tr>
      <w:tr>
        <w:tc>
          <w:tcPr>
            <w:tcW w:type="dxa" w:w="7000"/>
            <w:tcMar>
              <w:top w:type="dxa" w:w="80"/>
              <w:left w:type="dxa" w:w="120"/>
              <w:bottom w:type="dxa" w:w="80"/>
              <w:right w:type="dxa" w:w="120"/>
            </w:tcMar>
          </w:tcPr>
          <w:p>
            <w:r>
              <w:rPr>
                <w:b/>
                <w:bCs/>
                <w:sz w:val="18"/>
                <w:szCs w:val="18"/>
              </w:rPr>
              <w:t xml:space="preserve">Villach, Startstrecke:</w:t>
            </w:r>
            <w:r>
              <w:rPr>
                <w:sz w:val="18"/>
                <w:szCs w:val="18"/>
              </w:rPr>
              <w:t xml:space="preserve"> Hauptplatz, 8.-Mai-Platz, Postgasse; Italienerstraße bis Kreisverkehr Warmbaderstraße/Heizhausgasse; Warmbaderstraße bis Kreuzung B83/L51</w:t>
            </w:r>
          </w:p>
        </w:tc>
        <w:tc>
          <w:tcPr>
            <w:tcW w:type="dxa" w:w="2638"/>
            <w:tcMar>
              <w:top w:type="dxa" w:w="80"/>
              <w:left w:type="dxa" w:w="120"/>
              <w:bottom w:type="dxa" w:w="80"/>
              <w:right w:type="dxa" w:w="120"/>
            </w:tcMar>
            <w:vAlign w:val="center"/>
          </w:tcPr>
          <w:p>
            <w:pPr>
              <w:jc w:val="center"/>
            </w:pPr>
            <w:r>
              <w:rPr>
                <w:b/>
                <w:bCs/>
                <w:color w:val="1F3864"/>
                <w:sz w:val="18"/>
                <w:szCs w:val="18"/>
              </w:rPr>
              <w:t xml:space="preserve">6:30–7:45 Uhr</w:t>
            </w:r>
          </w:p>
        </w:tc>
      </w:tr>
      <w:tr>
        <w:tc>
          <w:tcPr>
            <w:tcW w:type="dxa" w:w="7000"/>
            <w:shd w:fill="F2F2F2" w:color="auto" w:val="clear"/>
            <w:tcMar>
              <w:top w:type="dxa" w:w="80"/>
              <w:left w:type="dxa" w:w="120"/>
              <w:bottom w:type="dxa" w:w="80"/>
              <w:right w:type="dxa" w:w="120"/>
            </w:tcMar>
          </w:tcPr>
          <w:p>
            <w:r>
              <w:rPr>
                <w:b/>
                <w:bCs/>
                <w:sz w:val="18"/>
                <w:szCs w:val="18"/>
              </w:rPr>
              <w:t xml:space="preserve">Warmbad – Fürnitz:</w:t>
            </w:r>
            <w:r>
              <w:rPr>
                <w:sz w:val="18"/>
                <w:szCs w:val="18"/>
              </w:rPr>
              <w:t xml:space="preserve"> L51 Finkensteiner Straße zwischen B83 Kärntner Straße und B85 Rosentaler Straße</w:t>
            </w:r>
          </w:p>
        </w:tc>
        <w:tc>
          <w:tcPr>
            <w:tcW w:type="dxa" w:w="2638"/>
            <w:shd w:fill="F2F2F2" w:color="auto" w:val="clear"/>
            <w:tcMar>
              <w:top w:type="dxa" w:w="80"/>
              <w:left w:type="dxa" w:w="120"/>
              <w:bottom w:type="dxa" w:w="80"/>
              <w:right w:type="dxa" w:w="120"/>
            </w:tcMar>
            <w:vAlign w:val="center"/>
          </w:tcPr>
          <w:p>
            <w:pPr>
              <w:jc w:val="center"/>
            </w:pPr>
            <w:r>
              <w:rPr>
                <w:b/>
                <w:bCs/>
                <w:color w:val="1F3864"/>
                <w:sz w:val="18"/>
                <w:szCs w:val="18"/>
              </w:rPr>
              <w:t xml:space="preserve">6:30–7:45 Uhr</w:t>
            </w:r>
          </w:p>
        </w:tc>
      </w:tr>
      <w:tr>
        <w:tc>
          <w:tcPr>
            <w:tcW w:type="dxa" w:w="7000"/>
            <w:tcMar>
              <w:top w:type="dxa" w:w="80"/>
              <w:left w:type="dxa" w:w="120"/>
              <w:bottom w:type="dxa" w:w="80"/>
              <w:right w:type="dxa" w:w="120"/>
            </w:tcMar>
          </w:tcPr>
          <w:p>
            <w:r>
              <w:rPr>
                <w:b/>
                <w:bCs/>
                <w:sz w:val="18"/>
                <w:szCs w:val="18"/>
              </w:rPr>
              <w:t xml:space="preserve">Fürnitz – Arnoldstein:</w:t>
            </w:r>
            <w:r>
              <w:rPr>
                <w:sz w:val="18"/>
                <w:szCs w:val="18"/>
              </w:rPr>
              <w:t xml:space="preserve"> B85 Rosentaler Straße zwischen L51 und LR30 Schütt Straße; B83 Kärntner Straße zwischen Schütt Straße und L27a Feistritzer Straße</w:t>
            </w:r>
          </w:p>
        </w:tc>
        <w:tc>
          <w:tcPr>
            <w:tcW w:type="dxa" w:w="2638"/>
            <w:tcMar>
              <w:top w:type="dxa" w:w="80"/>
              <w:left w:type="dxa" w:w="120"/>
              <w:bottom w:type="dxa" w:w="80"/>
              <w:right w:type="dxa" w:w="120"/>
            </w:tcMar>
            <w:vAlign w:val="center"/>
          </w:tcPr>
          <w:p>
            <w:pPr>
              <w:jc w:val="center"/>
            </w:pPr>
            <w:r>
              <w:rPr>
                <w:b/>
                <w:bCs/>
                <w:color w:val="1F3864"/>
                <w:sz w:val="18"/>
                <w:szCs w:val="18"/>
              </w:rPr>
              <w:t xml:space="preserve">6:45–8:15 Uhr</w:t>
            </w:r>
          </w:p>
        </w:tc>
      </w:tr>
      <w:tr>
        <w:tc>
          <w:tcPr>
            <w:tcW w:type="dxa" w:w="7000"/>
            <w:shd w:fill="F2F2F2" w:color="auto" w:val="clear"/>
            <w:tcMar>
              <w:top w:type="dxa" w:w="80"/>
              <w:left w:type="dxa" w:w="120"/>
              <w:bottom w:type="dxa" w:w="80"/>
              <w:right w:type="dxa" w:w="120"/>
            </w:tcMar>
          </w:tcPr>
          <w:p>
            <w:r>
              <w:rPr>
                <w:b/>
                <w:bCs/>
                <w:sz w:val="18"/>
                <w:szCs w:val="18"/>
              </w:rPr>
              <w:t xml:space="preserve">Arnoldstein – Feistritz an der Gail – Vorderberg:</w:t>
            </w:r>
            <w:r>
              <w:rPr>
                <w:sz w:val="18"/>
                <w:szCs w:val="18"/>
              </w:rPr>
              <w:t xml:space="preserve"> L27a Feistritzer Straße; L27 Vorderberger Straße bis Bahnübergang St. Stefan im Gailtal</w:t>
            </w:r>
          </w:p>
        </w:tc>
        <w:tc>
          <w:tcPr>
            <w:tcW w:type="dxa" w:w="2638"/>
            <w:shd w:fill="F2F2F2" w:color="auto" w:val="clear"/>
            <w:tcMar>
              <w:top w:type="dxa" w:w="80"/>
              <w:left w:type="dxa" w:w="120"/>
              <w:bottom w:type="dxa" w:w="80"/>
              <w:right w:type="dxa" w:w="120"/>
            </w:tcMar>
            <w:vAlign w:val="center"/>
          </w:tcPr>
          <w:p>
            <w:pPr>
              <w:jc w:val="center"/>
            </w:pPr>
            <w:r>
              <w:rPr>
                <w:b/>
                <w:bCs/>
                <w:color w:val="1F3864"/>
                <w:sz w:val="18"/>
                <w:szCs w:val="18"/>
              </w:rPr>
              <w:t xml:space="preserve">7:00–8:50 Uhr</w:t>
            </w:r>
          </w:p>
        </w:tc>
      </w:tr>
      <w:tr>
        <w:tc>
          <w:tcPr>
            <w:tcW w:type="dxa" w:w="7000"/>
            <w:tcMar>
              <w:top w:type="dxa" w:w="80"/>
              <w:left w:type="dxa" w:w="120"/>
              <w:bottom w:type="dxa" w:w="80"/>
              <w:right w:type="dxa" w:w="120"/>
            </w:tcMar>
          </w:tcPr>
          <w:p>
            <w:r>
              <w:rPr>
                <w:b/>
                <w:bCs/>
                <w:sz w:val="18"/>
                <w:szCs w:val="18"/>
              </w:rPr>
              <w:t xml:space="preserve">St. Stefan im Gailtal:</w:t>
            </w:r>
            <w:r>
              <w:rPr>
                <w:sz w:val="18"/>
                <w:szCs w:val="18"/>
              </w:rPr>
              <w:t xml:space="preserve"> L27 Vorderberger Straße zwischen Bahnübergang und Unterführung B111; Bach – Reidenschmiedgasse; L33 Kreuzner Straße zwischen B111 und L36 Kerschdorfer Straße</w:t>
            </w:r>
          </w:p>
        </w:tc>
        <w:tc>
          <w:tcPr>
            <w:tcW w:type="dxa" w:w="2638"/>
            <w:tcMar>
              <w:top w:type="dxa" w:w="80"/>
              <w:left w:type="dxa" w:w="120"/>
              <w:bottom w:type="dxa" w:w="80"/>
              <w:right w:type="dxa" w:w="120"/>
            </w:tcMar>
            <w:vAlign w:val="center"/>
          </w:tcPr>
          <w:p>
            <w:pPr>
              <w:jc w:val="center"/>
            </w:pPr>
            <w:r>
              <w:rPr>
                <w:b/>
                <w:bCs/>
                <w:color w:val="1F3864"/>
                <w:sz w:val="18"/>
                <w:szCs w:val="18"/>
              </w:rPr>
              <w:t xml:space="preserve">7:30–9:45 Uhr</w:t>
            </w:r>
          </w:p>
        </w:tc>
      </w:tr>
      <w:tr>
        <w:tc>
          <w:tcPr>
            <w:tcW w:type="dxa" w:w="7000"/>
            <w:shd w:fill="F2F2F2" w:color="auto" w:val="clear"/>
            <w:tcMar>
              <w:top w:type="dxa" w:w="80"/>
              <w:left w:type="dxa" w:w="120"/>
              <w:bottom w:type="dxa" w:w="80"/>
              <w:right w:type="dxa" w:w="120"/>
            </w:tcMar>
          </w:tcPr>
          <w:p>
            <w:r>
              <w:rPr>
                <w:b/>
                <w:bCs/>
                <w:sz w:val="18"/>
                <w:szCs w:val="18"/>
              </w:rPr>
              <w:t xml:space="preserve">Windische Höhe:</w:t>
            </w:r>
            <w:r>
              <w:rPr>
                <w:sz w:val="18"/>
                <w:szCs w:val="18"/>
              </w:rPr>
              <w:t xml:space="preserve"> L33 Kreuzner Straße zwischen L36 Kerschdorfer Straße und L34 Farchtensee Straße</w:t>
            </w:r>
          </w:p>
        </w:tc>
        <w:tc>
          <w:tcPr>
            <w:tcW w:type="dxa" w:w="2638"/>
            <w:shd w:fill="F2F2F2" w:color="auto" w:val="clear"/>
            <w:tcMar>
              <w:top w:type="dxa" w:w="80"/>
              <w:left w:type="dxa" w:w="120"/>
              <w:bottom w:type="dxa" w:w="80"/>
              <w:right w:type="dxa" w:w="120"/>
            </w:tcMar>
            <w:vAlign w:val="center"/>
          </w:tcPr>
          <w:p>
            <w:pPr>
              <w:jc w:val="center"/>
            </w:pPr>
            <w:r>
              <w:rPr>
                <w:b/>
                <w:bCs/>
                <w:color w:val="1F3864"/>
                <w:sz w:val="18"/>
                <w:szCs w:val="18"/>
              </w:rPr>
              <w:t xml:space="preserve">7:30–14:00 Uhr</w:t>
            </w:r>
          </w:p>
        </w:tc>
      </w:tr>
      <w:tr>
        <w:tc>
          <w:tcPr>
            <w:tcW w:type="dxa" w:w="7000"/>
            <w:tcMar>
              <w:top w:type="dxa" w:w="80"/>
              <w:left w:type="dxa" w:w="120"/>
              <w:bottom w:type="dxa" w:w="80"/>
              <w:right w:type="dxa" w:w="120"/>
            </w:tcMar>
          </w:tcPr>
          <w:p>
            <w:r>
              <w:rPr>
                <w:b/>
                <w:bCs/>
                <w:sz w:val="18"/>
                <w:szCs w:val="18"/>
              </w:rPr>
              <w:t xml:space="preserve">Farchtensee – Stockenboi:</w:t>
            </w:r>
            <w:r>
              <w:rPr>
                <w:sz w:val="18"/>
                <w:szCs w:val="18"/>
              </w:rPr>
              <w:t xml:space="preserve"> L34 Farchtensee Straße bis L32 Stockenboier Straße</w:t>
            </w:r>
          </w:p>
        </w:tc>
        <w:tc>
          <w:tcPr>
            <w:tcW w:type="dxa" w:w="2638"/>
            <w:tcMar>
              <w:top w:type="dxa" w:w="80"/>
              <w:left w:type="dxa" w:w="120"/>
              <w:bottom w:type="dxa" w:w="80"/>
              <w:right w:type="dxa" w:w="120"/>
            </w:tcMar>
            <w:vAlign w:val="center"/>
          </w:tcPr>
          <w:p>
            <w:pPr>
              <w:jc w:val="center"/>
            </w:pPr>
            <w:r>
              <w:rPr>
                <w:b/>
                <w:bCs/>
                <w:color w:val="1F3864"/>
                <w:sz w:val="18"/>
                <w:szCs w:val="18"/>
              </w:rPr>
              <w:t xml:space="preserve">7:45–14:30 Uhr</w:t>
            </w:r>
          </w:p>
        </w:tc>
      </w:tr>
      <w:tr>
        <w:tc>
          <w:tcPr>
            <w:tcW w:type="dxa" w:w="7000"/>
            <w:shd w:fill="F2F2F2" w:color="auto" w:val="clear"/>
            <w:tcMar>
              <w:top w:type="dxa" w:w="80"/>
              <w:left w:type="dxa" w:w="120"/>
              <w:bottom w:type="dxa" w:w="80"/>
              <w:right w:type="dxa" w:w="120"/>
            </w:tcMar>
          </w:tcPr>
          <w:p>
            <w:r>
              <w:rPr>
                <w:b/>
                <w:bCs/>
                <w:sz w:val="18"/>
                <w:szCs w:val="18"/>
              </w:rPr>
              <w:t xml:space="preserve">Stockenboi – Zlan:</w:t>
            </w:r>
            <w:r>
              <w:rPr>
                <w:sz w:val="18"/>
                <w:szCs w:val="18"/>
              </w:rPr>
              <w:t xml:space="preserve"> L32 Stockenboier Straße zwischen L34 Farchtensee Straße und L31 Zlaner Straße</w:t>
            </w:r>
          </w:p>
        </w:tc>
        <w:tc>
          <w:tcPr>
            <w:tcW w:type="dxa" w:w="2638"/>
            <w:shd w:fill="F2F2F2" w:color="auto" w:val="clear"/>
            <w:tcMar>
              <w:top w:type="dxa" w:w="80"/>
              <w:left w:type="dxa" w:w="120"/>
              <w:bottom w:type="dxa" w:w="80"/>
              <w:right w:type="dxa" w:w="120"/>
            </w:tcMar>
            <w:vAlign w:val="center"/>
          </w:tcPr>
          <w:p>
            <w:pPr>
              <w:jc w:val="center"/>
            </w:pPr>
            <w:r>
              <w:rPr>
                <w:b/>
                <w:bCs/>
                <w:color w:val="1F3864"/>
                <w:sz w:val="18"/>
                <w:szCs w:val="18"/>
              </w:rPr>
              <w:t xml:space="preserve">8:00–15:00 Uhr</w:t>
            </w:r>
          </w:p>
        </w:tc>
      </w:tr>
      <w:tr>
        <w:tc>
          <w:tcPr>
            <w:tcW w:type="dxa" w:w="7000"/>
            <w:tcMar>
              <w:top w:type="dxa" w:w="80"/>
              <w:left w:type="dxa" w:w="120"/>
              <w:bottom w:type="dxa" w:w="80"/>
              <w:right w:type="dxa" w:w="120"/>
            </w:tcMar>
          </w:tcPr>
          <w:p>
            <w:r>
              <w:rPr>
                <w:b/>
                <w:bCs/>
                <w:sz w:val="18"/>
                <w:szCs w:val="18"/>
              </w:rPr>
              <w:t xml:space="preserve">Zlan – Nikelsdorf:</w:t>
            </w:r>
            <w:r>
              <w:rPr>
                <w:sz w:val="18"/>
                <w:szCs w:val="18"/>
              </w:rPr>
              <w:t xml:space="preserve"> L32 Stockenboier Straße zwischen L31 Zlaner Straße und L42 Paternioner Straße</w:t>
            </w:r>
          </w:p>
        </w:tc>
        <w:tc>
          <w:tcPr>
            <w:tcW w:type="dxa" w:w="2638"/>
            <w:tcMar>
              <w:top w:type="dxa" w:w="80"/>
              <w:left w:type="dxa" w:w="120"/>
              <w:bottom w:type="dxa" w:w="80"/>
              <w:right w:type="dxa" w:w="120"/>
            </w:tcMar>
            <w:vAlign w:val="center"/>
          </w:tcPr>
          <w:p>
            <w:pPr>
              <w:jc w:val="center"/>
            </w:pPr>
            <w:r>
              <w:rPr>
                <w:b/>
                <w:bCs/>
                <w:color w:val="1F3864"/>
                <w:sz w:val="18"/>
                <w:szCs w:val="18"/>
              </w:rPr>
              <w:t xml:space="preserve">8:30–15:30 Uhr</w:t>
            </w:r>
          </w:p>
        </w:tc>
      </w:tr>
      <w:tr>
        <w:tc>
          <w:tcPr>
            <w:tcW w:type="dxa" w:w="7000"/>
            <w:shd w:fill="F2F2F2" w:color="auto" w:val="clear"/>
            <w:tcMar>
              <w:top w:type="dxa" w:w="80"/>
              <w:left w:type="dxa" w:w="120"/>
              <w:bottom w:type="dxa" w:w="80"/>
              <w:right w:type="dxa" w:w="120"/>
            </w:tcMar>
          </w:tcPr>
          <w:p>
            <w:r>
              <w:rPr>
                <w:b/>
                <w:bCs/>
                <w:sz w:val="18"/>
                <w:szCs w:val="18"/>
              </w:rPr>
              <w:t xml:space="preserve">Nikelsdorf – Feistritz an der Drau – Puch:</w:t>
            </w:r>
            <w:r>
              <w:rPr>
                <w:sz w:val="18"/>
                <w:szCs w:val="18"/>
              </w:rPr>
              <w:t xml:space="preserve"> L42 Paternioner Straße; L39 Glanzer Straße; L37 Ferndorfer Straße bis L38 Krastal Straße (Puch)</w:t>
            </w:r>
          </w:p>
        </w:tc>
        <w:tc>
          <w:tcPr>
            <w:tcW w:type="dxa" w:w="2638"/>
            <w:shd w:fill="F2F2F2" w:color="auto" w:val="clear"/>
            <w:tcMar>
              <w:top w:type="dxa" w:w="80"/>
              <w:left w:type="dxa" w:w="120"/>
              <w:bottom w:type="dxa" w:w="80"/>
              <w:right w:type="dxa" w:w="120"/>
            </w:tcMar>
            <w:vAlign w:val="center"/>
          </w:tcPr>
          <w:p>
            <w:pPr>
              <w:jc w:val="center"/>
            </w:pPr>
            <w:r>
              <w:rPr>
                <w:b/>
                <w:bCs/>
                <w:color w:val="1F3864"/>
                <w:sz w:val="18"/>
                <w:szCs w:val="18"/>
              </w:rPr>
              <w:t xml:space="preserve">8:30–15:45 Uhr</w:t>
            </w:r>
          </w:p>
        </w:tc>
      </w:tr>
      <w:tr>
        <w:tc>
          <w:tcPr>
            <w:tcW w:type="dxa" w:w="7000"/>
            <w:tcMar>
              <w:top w:type="dxa" w:w="80"/>
              <w:left w:type="dxa" w:w="120"/>
              <w:bottom w:type="dxa" w:w="80"/>
              <w:right w:type="dxa" w:w="120"/>
            </w:tcMar>
          </w:tcPr>
          <w:p>
            <w:r>
              <w:rPr>
                <w:b/>
                <w:bCs/>
                <w:sz w:val="18"/>
                <w:szCs w:val="18"/>
              </w:rPr>
              <w:t xml:space="preserve">Puch – Kellerberg – Villach, Zielbereich:</w:t>
            </w:r>
            <w:r>
              <w:rPr>
                <w:sz w:val="18"/>
                <w:szCs w:val="18"/>
              </w:rPr>
              <w:t xml:space="preserve"> L37 Ferndorfer Straße zwischen Puch und B100 Drautal Straße; Adalbert-Stifter-Straße, August-von-Jaksch-Straße, Steinwenderstraße/Genotteallee, Drauparkstraße, Ringmauergasse, Draulände, Lederergasse</w:t>
            </w:r>
          </w:p>
        </w:tc>
        <w:tc>
          <w:tcPr>
            <w:tcW w:type="dxa" w:w="2638"/>
            <w:tcMar>
              <w:top w:type="dxa" w:w="80"/>
              <w:left w:type="dxa" w:w="120"/>
              <w:bottom w:type="dxa" w:w="80"/>
              <w:right w:type="dxa" w:w="120"/>
            </w:tcMar>
            <w:vAlign w:val="center"/>
          </w:tcPr>
          <w:p>
            <w:pPr>
              <w:jc w:val="center"/>
            </w:pPr>
            <w:r>
              <w:rPr>
                <w:b/>
                <w:bCs/>
                <w:color w:val="1F3864"/>
                <w:sz w:val="18"/>
                <w:szCs w:val="18"/>
              </w:rPr>
              <w:t xml:space="preserve">8:45–16:20 Uhr</w:t>
            </w:r>
          </w:p>
        </w:tc>
      </w:tr>
      <w:tr>
        <w:tc>
          <w:tcPr>
            <w:tcW w:type="dxa" w:w="7000"/>
            <w:shd w:fill="F2F2F2" w:color="auto" w:val="clear"/>
            <w:tcMar>
              <w:top w:type="dxa" w:w="80"/>
              <w:left w:type="dxa" w:w="120"/>
              <w:bottom w:type="dxa" w:w="80"/>
              <w:right w:type="dxa" w:w="120"/>
            </w:tcMar>
          </w:tcPr>
          <w:p>
            <w:r>
              <w:rPr>
                <w:b/>
                <w:bCs/>
                <w:sz w:val="18"/>
                <w:szCs w:val="18"/>
              </w:rPr>
              <w:t xml:space="preserve">Villach – Heiligengeist (lange Distanz):</w:t>
            </w:r>
            <w:r>
              <w:rPr>
                <w:sz w:val="18"/>
                <w:szCs w:val="18"/>
              </w:rPr>
              <w:t xml:space="preserve"> SEZ-Straße, Kapuzinerwaldsteg, Mühlenweg; St. Martiner Straße bis B86 Villacher Straße; L35 Bad Bleiberger Straße bis Heiligengeist</w:t>
            </w:r>
          </w:p>
        </w:tc>
        <w:tc>
          <w:tcPr>
            <w:tcW w:type="dxa" w:w="2638"/>
            <w:shd w:fill="F2F2F2" w:color="auto" w:val="clear"/>
            <w:tcMar>
              <w:top w:type="dxa" w:w="80"/>
              <w:left w:type="dxa" w:w="120"/>
              <w:bottom w:type="dxa" w:w="80"/>
              <w:right w:type="dxa" w:w="120"/>
            </w:tcMar>
            <w:vAlign w:val="center"/>
          </w:tcPr>
          <w:p>
            <w:pPr>
              <w:jc w:val="center"/>
            </w:pPr>
            <w:r>
              <w:rPr>
                <w:b/>
                <w:bCs/>
                <w:color w:val="1F3864"/>
                <w:sz w:val="18"/>
                <w:szCs w:val="18"/>
              </w:rPr>
              <w:t xml:space="preserve">9:00–12:30 Uhr</w:t>
            </w:r>
          </w:p>
        </w:tc>
      </w:tr>
      <w:tr>
        <w:tc>
          <w:tcPr>
            <w:tcW w:type="dxa" w:w="7000"/>
            <w:tcMar>
              <w:top w:type="dxa" w:w="80"/>
              <w:left w:type="dxa" w:w="120"/>
              <w:bottom w:type="dxa" w:w="80"/>
              <w:right w:type="dxa" w:w="120"/>
            </w:tcMar>
          </w:tcPr>
          <w:p>
            <w:r>
              <w:rPr>
                <w:b/>
                <w:bCs/>
                <w:sz w:val="18"/>
                <w:szCs w:val="18"/>
              </w:rPr>
              <w:t xml:space="preserve">Heiligengeist – Bad Bleiberg – Labientschach:</w:t>
            </w:r>
            <w:r>
              <w:rPr>
                <w:sz w:val="18"/>
                <w:szCs w:val="18"/>
              </w:rPr>
              <w:t xml:space="preserve"> L35 Bad Bleiberger Straße ab Heiligengeist bis L36 Kerschdorfer Straße</w:t>
            </w:r>
          </w:p>
        </w:tc>
        <w:tc>
          <w:tcPr>
            <w:tcW w:type="dxa" w:w="2638"/>
            <w:tcMar>
              <w:top w:type="dxa" w:w="80"/>
              <w:left w:type="dxa" w:w="120"/>
              <w:bottom w:type="dxa" w:w="80"/>
              <w:right w:type="dxa" w:w="120"/>
            </w:tcMar>
            <w:vAlign w:val="center"/>
          </w:tcPr>
          <w:p>
            <w:pPr>
              <w:jc w:val="center"/>
            </w:pPr>
            <w:r>
              <w:rPr>
                <w:b/>
                <w:bCs/>
                <w:color w:val="1F3864"/>
                <w:sz w:val="18"/>
                <w:szCs w:val="18"/>
              </w:rPr>
              <w:t xml:space="preserve">9:30–13:00 Uhr</w:t>
            </w:r>
          </w:p>
        </w:tc>
      </w:tr>
      <w:tr>
        <w:tc>
          <w:tcPr>
            <w:tcW w:type="dxa" w:w="7000"/>
            <w:shd w:fill="F2F2F2" w:color="auto" w:val="clear"/>
            <w:tcMar>
              <w:top w:type="dxa" w:w="80"/>
              <w:left w:type="dxa" w:w="120"/>
              <w:bottom w:type="dxa" w:w="80"/>
              <w:right w:type="dxa" w:w="120"/>
            </w:tcMar>
          </w:tcPr>
          <w:p>
            <w:r>
              <w:rPr>
                <w:b/>
                <w:bCs/>
                <w:sz w:val="18"/>
                <w:szCs w:val="18"/>
              </w:rPr>
              <w:t xml:space="preserve">Labientschach – Kreuzner Straße:</w:t>
            </w:r>
            <w:r>
              <w:rPr>
                <w:sz w:val="18"/>
                <w:szCs w:val="18"/>
              </w:rPr>
              <w:t xml:space="preserve"> L36 Kerschdorfer Straße zwischen L35 Bad Bleiberger Straße und L33 Kreuzner Straße</w:t>
            </w:r>
          </w:p>
        </w:tc>
        <w:tc>
          <w:tcPr>
            <w:tcW w:type="dxa" w:w="2638"/>
            <w:shd w:fill="F2F2F2" w:color="auto" w:val="clear"/>
            <w:tcMar>
              <w:top w:type="dxa" w:w="80"/>
              <w:left w:type="dxa" w:w="120"/>
              <w:bottom w:type="dxa" w:w="80"/>
              <w:right w:type="dxa" w:w="120"/>
            </w:tcMar>
            <w:vAlign w:val="center"/>
          </w:tcPr>
          <w:p>
            <w:pPr>
              <w:jc w:val="center"/>
            </w:pPr>
            <w:r>
              <w:rPr>
                <w:b/>
                <w:bCs/>
                <w:color w:val="1F3864"/>
                <w:sz w:val="18"/>
                <w:szCs w:val="18"/>
              </w:rPr>
              <w:t xml:space="preserve">9:45–13:30 Uhr</w:t>
            </w:r>
          </w:p>
        </w:tc>
      </w:tr>
    </w:tbl>
    <w:p>
      <w:pPr>
        <w:spacing w:after="240" w:before="160"/>
      </w:pPr>
      <w:r>
        <w:t xml:space="preserve">Die vollständige Auflistung mit allen Kreuzungen sowie die digitale Streckenkarte mit Sperrzeiten: </w:t>
      </w:r>
      <w:hyperlink w:history="1" r:id="rIdldhhdfx-ew7kicfxxzs4p">
        <w:r>
          <w:rPr>
            <w:rStyle w:val="Hyperlink"/>
          </w:rPr>
          <w:t xml:space="preserve">carinthia200.com/strassensperren</w:t>
        </w:r>
      </w:hyperlink>
      <w:r>
        <w:t xml:space="preserve">.</w:t>
      </w:r>
    </w:p>
    <w:p>
      <w:pPr>
        <w:pStyle w:val="Heading2"/>
        <w:spacing w:after="160" w:before="320"/>
      </w:pPr>
      <w:r>
        <w:rPr>
          <w:color w:val="1F3864"/>
        </w:rPr>
        <w:t xml:space="preserve">Das Wichtigste für Autofahrerinnen und Autofahrer</w:t>
      </w:r>
    </w:p>
    <w:p>
      <w:pPr>
        <w:pStyle w:val="ListParagraph"/>
        <w:numPr>
          <w:ilvl w:val="0"/>
          <w:numId w:val="2"/>
        </w:numPr>
        <w:spacing w:after="120" w:line="280"/>
      </w:pPr>
      <w:r>
        <w:rPr>
          <w:b/>
          <w:bCs/>
        </w:rPr>
        <w:t xml:space="preserve">A2-Abfahrt Villach-Warmbad: </w:t>
      </w:r>
      <w:r>
        <w:t xml:space="preserve">in Richtung Villach durchgehend geöffnet; in Richtung Fürnitz ist während der Durchfahrt des Feldes mit Wartezeiten zu rechnen.</w:t>
      </w:r>
    </w:p>
    <w:p>
      <w:pPr>
        <w:pStyle w:val="ListParagraph"/>
        <w:numPr>
          <w:ilvl w:val="0"/>
          <w:numId w:val="2"/>
        </w:numPr>
        <w:spacing w:after="120" w:line="280"/>
      </w:pPr>
      <w:r>
        <w:rPr>
          <w:b/>
          <w:bCs/>
        </w:rPr>
        <w:t xml:space="preserve">A2-Abfahrt Arnoldstein: </w:t>
      </w:r>
      <w:r>
        <w:t xml:space="preserve">während der Sperrzeit im Bereich Arnoldstein geschlossen; Ab- und Auffahrt alternativ über die B111 Gailtal Straße.</w:t>
      </w:r>
    </w:p>
    <w:p>
      <w:pPr>
        <w:pStyle w:val="ListParagraph"/>
        <w:numPr>
          <w:ilvl w:val="0"/>
          <w:numId w:val="2"/>
        </w:numPr>
        <w:spacing w:after="120" w:line="280"/>
      </w:pPr>
      <w:r>
        <w:rPr>
          <w:b/>
          <w:bCs/>
        </w:rPr>
        <w:t xml:space="preserve">Weißenstein: </w:t>
      </w:r>
      <w:r>
        <w:t xml:space="preserve">Das Gemeindegebiet ist über eine wechselseitige Teilsperre der L37 zwischen Kellerberg und Neuer Dorfstraße mit Wartezeiten erreichbar.</w:t>
      </w:r>
    </w:p>
    <w:p>
      <w:pPr>
        <w:pStyle w:val="ListParagraph"/>
        <w:numPr>
          <w:ilvl w:val="0"/>
          <w:numId w:val="2"/>
        </w:numPr>
        <w:spacing w:after="120" w:line="280"/>
      </w:pPr>
      <w:r>
        <w:rPr>
          <w:b/>
          <w:bCs/>
        </w:rPr>
        <w:t xml:space="preserve">Querungsstellen: </w:t>
      </w:r>
      <w:r>
        <w:t xml:space="preserve">an elf Kreuzungen entlang der Strecke sowie an fünf Kreuzungen im Villacher Stadtgebiet – Durchlass jeweils zwischen den Gruppen des Feldes.</w:t>
      </w:r>
    </w:p>
    <w:p>
      <w:pPr>
        <w:pStyle w:val="ListParagraph"/>
        <w:numPr>
          <w:ilvl w:val="0"/>
          <w:numId w:val="2"/>
        </w:numPr>
        <w:spacing w:after="120" w:line="280"/>
      </w:pPr>
      <w:r>
        <w:rPr>
          <w:b/>
          <w:bCs/>
        </w:rPr>
        <w:t xml:space="preserve">Villacher Innenstadt: </w:t>
      </w:r>
      <w:r>
        <w:t xml:space="preserve">Halte- und Parkverbotszonen in Ringmauergasse, Draulände, Udo-Jürgens-Platz, Nikolaigasse und Trattengasse. Die Siedlungsgebiete Lind, Hafner Straße und Panoramaweg (Obere Fellach) bleiben über Querungen bzw. eine bedarfsgerechte Teilsperre erreichbar.</w:t>
      </w:r>
    </w:p>
    <w:p>
      <w:pPr>
        <w:pStyle w:val="ListParagraph"/>
        <w:numPr>
          <w:ilvl w:val="0"/>
          <w:numId w:val="2"/>
        </w:numPr>
        <w:spacing w:after="120" w:line="280"/>
      </w:pPr>
      <w:r>
        <w:rPr>
          <w:b/>
          <w:bCs/>
        </w:rPr>
        <w:t xml:space="preserve">Empfehlung: </w:t>
      </w:r>
      <w:r>
        <w:t xml:space="preserve">Notwendige Fahrten außerhalb der Sperrzeiten planen und Umleitungen frühzeitig einrechnen; Einsatzfahrzeuge haben jederzeit Durchfahrt.</w:t>
      </w:r>
    </w:p>
    <w:p>
      <w:pPr>
        <w:spacing w:before="200"/>
      </w:pPr>
    </w:p>
    <w:p>
      <w:pPr>
        <w:pStyle w:val="Heading2"/>
        <w:spacing w:after="160" w:before="320"/>
      </w:pPr>
      <w:r>
        <w:rPr>
          <w:color w:val="1F3864"/>
        </w:rPr>
        <w:t xml:space="preserve">Anrainerinnen und Anrainer informiert – Veranstalter dankt für das Verständnis</w:t>
      </w:r>
    </w:p>
    <w:p>
      <w:pPr>
        <w:spacing w:after="200" w:line="300"/>
      </w:pPr>
      <w:r>
        <w:t xml:space="preserve">Die Anrainerinnen und Anrainer entlang der Strecke wurden vom Veranstalter per Postwurf über die betroffenen Straßen und Sperrzeiten in ihrem Gemeindegebiet informiert; Gemeinden wie Stockenboi haben die Verkehrsinformation zusätzlich auf ihren Websites veröffentlicht. Für Rückfragen steht die Verkehrsinfo-Hotline des Veranstalters (0660 / 5576511, verkehrsinfo@pedalperformancegroup.com) zur Verfügung. Wer die Premiere miterleben will, ist entlang der gesamten Strecke willkommen; Informationen zu den offiziellen Zuschauer-Hotspots finden sich auf carinthia200.com.</w:t>
      </w:r>
    </w:p>
    <w:p>
      <w:pPr>
        <w:pBdr>
          <w:left w:val="single" w:color="1F3864" w:sz="18" w:space="12"/>
        </w:pBdr>
        <w:spacing w:after="120" w:before="120" w:line="300"/>
        <w:ind w:left="480"/>
      </w:pPr>
      <w:r>
        <w:rPr>
          <w:i/>
          <w:iCs/>
        </w:rPr>
        <w:t xml:space="preserve">„Wir sind am Sonntag Gast in den Gemeinden entlang der Strecke und wissen, dass eine gesperrte Straße für Anrainerinnen und Anrainer eine Umstellung bedeutet. Für dieses Verständnis danken wir herzlich – und laden alle ein, an die Strecke zu kommen und die Premiere mitzuerleben“,</w:t>
      </w:r>
      <w:r>
        <w:rPr>
          <w:i/>
          <w:iCs/>
          <w:color w:val="595959"/>
        </w:rPr>
        <w:t xml:space="preserve"> sagt Julius Rupitsch, Event Director von Carinthia200.</w:t>
      </w:r>
    </w:p>
    <w:p>
      <w:pPr>
        <w:pStyle w:val="Heading2"/>
        <w:spacing w:after="160" w:before="320"/>
      </w:pPr>
      <w:r>
        <w:rPr>
          <w:color w:val="1F3864"/>
        </w:rPr>
        <w:t xml:space="preserve">Carinthia200 auf einen Blick</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600"/>
        <w:gridCol w:w="7038"/>
      </w:tblGrid>
      <w:tr>
        <w:tc>
          <w:tcPr>
            <w:tcW w:type="dxa" w:w="2600"/>
            <w:shd w:fill="F2F2F2" w:color="auto" w:val="clear"/>
            <w:tcMar>
              <w:top w:type="dxa" w:w="100"/>
              <w:left w:type="dxa" w:w="120"/>
              <w:bottom w:type="dxa" w:w="100"/>
              <w:right w:type="dxa" w:w="120"/>
            </w:tcMar>
          </w:tcPr>
          <w:p>
            <w:r>
              <w:rPr>
                <w:b/>
                <w:bCs/>
                <w:color w:val="1F3864"/>
                <w:sz w:val="19"/>
                <w:szCs w:val="19"/>
              </w:rPr>
              <w:t xml:space="preserve">Termin</w:t>
            </w:r>
          </w:p>
        </w:tc>
        <w:tc>
          <w:tcPr>
            <w:tcW w:type="dxa" w:w="7038"/>
            <w:tcMar>
              <w:top w:type="dxa" w:w="100"/>
              <w:left w:type="dxa" w:w="120"/>
              <w:bottom w:type="dxa" w:w="100"/>
              <w:right w:type="dxa" w:w="120"/>
            </w:tcMar>
          </w:tcPr>
          <w:p>
            <w:r>
              <w:rPr>
                <w:sz w:val="19"/>
                <w:szCs w:val="19"/>
              </w:rPr>
              <w:t xml:space="preserve">Sonntag, 20. September 2026, Start 7:05 Uhr</w:t>
            </w:r>
          </w:p>
        </w:tc>
      </w:tr>
      <w:tr>
        <w:tc>
          <w:tcPr>
            <w:tcW w:type="dxa" w:w="2600"/>
            <w:shd w:fill="F2F2F2" w:color="auto" w:val="clear"/>
            <w:tcMar>
              <w:top w:type="dxa" w:w="100"/>
              <w:left w:type="dxa" w:w="120"/>
              <w:bottom w:type="dxa" w:w="100"/>
              <w:right w:type="dxa" w:w="120"/>
            </w:tcMar>
          </w:tcPr>
          <w:p>
            <w:r>
              <w:rPr>
                <w:b/>
                <w:bCs/>
                <w:color w:val="1F3864"/>
                <w:sz w:val="19"/>
                <w:szCs w:val="19"/>
              </w:rPr>
              <w:t xml:space="preserve">Start/Ziel</w:t>
            </w:r>
          </w:p>
        </w:tc>
        <w:tc>
          <w:tcPr>
            <w:tcW w:type="dxa" w:w="7038"/>
            <w:tcMar>
              <w:top w:type="dxa" w:w="100"/>
              <w:left w:type="dxa" w:w="120"/>
              <w:bottom w:type="dxa" w:w="100"/>
              <w:right w:type="dxa" w:w="120"/>
            </w:tcMar>
          </w:tcPr>
          <w:p>
            <w:r>
              <w:rPr>
                <w:sz w:val="19"/>
                <w:szCs w:val="19"/>
              </w:rPr>
              <w:t xml:space="preserve">Villach, Innenstadt</w:t>
            </w:r>
          </w:p>
        </w:tc>
      </w:tr>
      <w:tr>
        <w:tc>
          <w:tcPr>
            <w:tcW w:type="dxa" w:w="2600"/>
            <w:shd w:fill="F2F2F2" w:color="auto" w:val="clear"/>
            <w:tcMar>
              <w:top w:type="dxa" w:w="100"/>
              <w:left w:type="dxa" w:w="120"/>
              <w:bottom w:type="dxa" w:w="100"/>
              <w:right w:type="dxa" w:w="120"/>
            </w:tcMar>
          </w:tcPr>
          <w:p>
            <w:r>
              <w:rPr>
                <w:b/>
                <w:bCs/>
                <w:color w:val="1F3864"/>
                <w:sz w:val="19"/>
                <w:szCs w:val="19"/>
              </w:rPr>
              <w:t xml:space="preserve">Distanzen</w:t>
            </w:r>
          </w:p>
        </w:tc>
        <w:tc>
          <w:tcPr>
            <w:tcW w:type="dxa" w:w="7038"/>
            <w:tcMar>
              <w:top w:type="dxa" w:w="100"/>
              <w:left w:type="dxa" w:w="120"/>
              <w:bottom w:type="dxa" w:w="100"/>
              <w:right w:type="dxa" w:w="120"/>
            </w:tcMar>
          </w:tcPr>
          <w:p>
            <w:r>
              <w:rPr>
                <w:sz w:val="19"/>
                <w:szCs w:val="19"/>
              </w:rPr>
              <w:t xml:space="preserve">Carinthia200: 197,4 km / 2.731 Höhenmeter – Carinthia105: 105,7 km / 1.304 Höhenmeter</w:t>
            </w:r>
          </w:p>
        </w:tc>
      </w:tr>
      <w:tr>
        <w:tc>
          <w:tcPr>
            <w:tcW w:type="dxa" w:w="2600"/>
            <w:shd w:fill="F2F2F2" w:color="auto" w:val="clear"/>
            <w:tcMar>
              <w:top w:type="dxa" w:w="100"/>
              <w:left w:type="dxa" w:w="120"/>
              <w:bottom w:type="dxa" w:w="100"/>
              <w:right w:type="dxa" w:w="120"/>
            </w:tcMar>
          </w:tcPr>
          <w:p>
            <w:r>
              <w:rPr>
                <w:b/>
                <w:bCs/>
                <w:color w:val="1F3864"/>
                <w:sz w:val="19"/>
                <w:szCs w:val="19"/>
              </w:rPr>
              <w:t xml:space="preserve">Teilnehmerfeld</w:t>
            </w:r>
          </w:p>
        </w:tc>
        <w:tc>
          <w:tcPr>
            <w:tcW w:type="dxa" w:w="7038"/>
            <w:tcMar>
              <w:top w:type="dxa" w:w="100"/>
              <w:left w:type="dxa" w:w="120"/>
              <w:bottom w:type="dxa" w:w="100"/>
              <w:right w:type="dxa" w:w="120"/>
            </w:tcMar>
          </w:tcPr>
          <w:p>
            <w:r>
              <w:rPr>
                <w:sz w:val="19"/>
                <w:szCs w:val="19"/>
              </w:rPr>
              <w:t xml:space="preserve">knapp 2.000 Teilnehmerinnen und Teilnehmer aus 24 Nationen</w:t>
            </w:r>
          </w:p>
        </w:tc>
      </w:tr>
      <w:tr>
        <w:tc>
          <w:tcPr>
            <w:tcW w:type="dxa" w:w="2600"/>
            <w:shd w:fill="F2F2F2" w:color="auto" w:val="clear"/>
            <w:tcMar>
              <w:top w:type="dxa" w:w="100"/>
              <w:left w:type="dxa" w:w="120"/>
              <w:bottom w:type="dxa" w:w="100"/>
              <w:right w:type="dxa" w:w="120"/>
            </w:tcMar>
          </w:tcPr>
          <w:p>
            <w:r>
              <w:rPr>
                <w:b/>
                <w:bCs/>
                <w:color w:val="1F3864"/>
                <w:sz w:val="19"/>
                <w:szCs w:val="19"/>
              </w:rPr>
              <w:t xml:space="preserve">Sperrzeiten</w:t>
            </w:r>
          </w:p>
        </w:tc>
        <w:tc>
          <w:tcPr>
            <w:tcW w:type="dxa" w:w="7038"/>
            <w:tcMar>
              <w:top w:type="dxa" w:w="100"/>
              <w:left w:type="dxa" w:w="120"/>
              <w:bottom w:type="dxa" w:w="100"/>
              <w:right w:type="dxa" w:w="120"/>
            </w:tcMar>
          </w:tcPr>
          <w:p>
            <w:r>
              <w:rPr>
                <w:sz w:val="19"/>
                <w:szCs w:val="19"/>
              </w:rPr>
              <w:t xml:space="preserve">abschnittsweise zwischen 5:00 und 22:00 Uhr (Villacher Innenstadt) bzw. zwischen 6:30 und 16:20 Uhr (Landesstraßen); Freigabe jeweils nach dem Schlussauto</w:t>
            </w:r>
          </w:p>
        </w:tc>
      </w:tr>
      <w:tr>
        <w:tc>
          <w:tcPr>
            <w:tcW w:type="dxa" w:w="2600"/>
            <w:shd w:fill="F2F2F2" w:color="auto" w:val="clear"/>
            <w:tcMar>
              <w:top w:type="dxa" w:w="100"/>
              <w:left w:type="dxa" w:w="120"/>
              <w:bottom w:type="dxa" w:w="100"/>
              <w:right w:type="dxa" w:w="120"/>
            </w:tcMar>
          </w:tcPr>
          <w:p>
            <w:r>
              <w:rPr>
                <w:b/>
                <w:bCs/>
                <w:color w:val="1F3864"/>
                <w:sz w:val="19"/>
                <w:szCs w:val="19"/>
              </w:rPr>
              <w:t xml:space="preserve">Verkehrsinfo-Hotline</w:t>
            </w:r>
          </w:p>
        </w:tc>
        <w:tc>
          <w:tcPr>
            <w:tcW w:type="dxa" w:w="7038"/>
            <w:tcMar>
              <w:top w:type="dxa" w:w="100"/>
              <w:left w:type="dxa" w:w="120"/>
              <w:bottom w:type="dxa" w:w="100"/>
              <w:right w:type="dxa" w:w="120"/>
            </w:tcMar>
          </w:tcPr>
          <w:p>
            <w:r>
              <w:rPr>
                <w:sz w:val="19"/>
                <w:szCs w:val="19"/>
              </w:rPr>
              <w:t xml:space="preserve">0660 / 5576511 · verkehrsinfo@pedalperformancegroup.com</w:t>
            </w:r>
          </w:p>
        </w:tc>
      </w:tr>
      <w:tr>
        <w:tc>
          <w:tcPr>
            <w:tcW w:type="dxa" w:w="2600"/>
            <w:shd w:fill="F2F2F2" w:color="auto" w:val="clear"/>
            <w:tcMar>
              <w:top w:type="dxa" w:w="100"/>
              <w:left w:type="dxa" w:w="120"/>
              <w:bottom w:type="dxa" w:w="100"/>
              <w:right w:type="dxa" w:w="120"/>
            </w:tcMar>
          </w:tcPr>
          <w:p>
            <w:r>
              <w:rPr>
                <w:b/>
                <w:bCs/>
                <w:color w:val="1F3864"/>
                <w:sz w:val="19"/>
                <w:szCs w:val="19"/>
              </w:rPr>
              <w:t xml:space="preserve">Alle Sperrinfos</w:t>
            </w:r>
          </w:p>
        </w:tc>
        <w:tc>
          <w:tcPr>
            <w:tcW w:type="dxa" w:w="7038"/>
            <w:tcMar>
              <w:top w:type="dxa" w:w="100"/>
              <w:left w:type="dxa" w:w="120"/>
              <w:bottom w:type="dxa" w:w="100"/>
              <w:right w:type="dxa" w:w="120"/>
            </w:tcMar>
          </w:tcPr>
          <w:p>
            <w:r>
              <w:rPr>
                <w:sz w:val="19"/>
                <w:szCs w:val="19"/>
              </w:rPr>
              <w:t xml:space="preserve">carinthia200.com/strassensperren (inkl. digitaler Streckenkarte)</w:t>
            </w:r>
          </w:p>
        </w:tc>
      </w:tr>
      <w:tr>
        <w:tc>
          <w:tcPr>
            <w:tcW w:type="dxa" w:w="2600"/>
            <w:shd w:fill="F2F2F2" w:color="auto" w:val="clear"/>
            <w:tcMar>
              <w:top w:type="dxa" w:w="100"/>
              <w:left w:type="dxa" w:w="120"/>
              <w:bottom w:type="dxa" w:w="100"/>
              <w:right w:type="dxa" w:w="120"/>
            </w:tcMar>
          </w:tcPr>
          <w:p>
            <w:r>
              <w:rPr>
                <w:b/>
                <w:bCs/>
                <w:color w:val="1F3864"/>
                <w:sz w:val="19"/>
                <w:szCs w:val="19"/>
              </w:rPr>
              <w:t xml:space="preserve">Veranstalter</w:t>
            </w:r>
          </w:p>
        </w:tc>
        <w:tc>
          <w:tcPr>
            <w:tcW w:type="dxa" w:w="7038"/>
            <w:tcMar>
              <w:top w:type="dxa" w:w="100"/>
              <w:left w:type="dxa" w:w="120"/>
              <w:bottom w:type="dxa" w:w="100"/>
              <w:right w:type="dxa" w:w="120"/>
            </w:tcMar>
          </w:tcPr>
          <w:p>
            <w:r>
              <w:rPr>
                <w:sz w:val="19"/>
                <w:szCs w:val="19"/>
              </w:rPr>
              <w:t xml:space="preserve">PPG Pedal Performance Group</w:t>
            </w:r>
          </w:p>
        </w:tc>
      </w:tr>
    </w:tbl>
    <w:p>
      <w:pPr>
        <w:pBdr>
          <w:top w:val="single" w:color="BFBFBF" w:sz="6" w:space="8"/>
        </w:pBdr>
        <w:spacing w:after="40" w:before="360"/>
      </w:pPr>
      <w:r>
        <w:rPr>
          <w:b/>
          <w:bCs/>
          <w:color w:val="1F3864"/>
          <w:sz w:val="20"/>
          <w:szCs w:val="20"/>
        </w:rPr>
        <w:t xml:space="preserve">Rückfragehinweis Medien</w:t>
      </w:r>
    </w:p>
    <w:p>
      <w:pPr>
        <w:spacing w:after="20"/>
      </w:pPr>
      <w:r>
        <w:t xml:space="preserve">Julius Rupitsch</w:t>
      </w:r>
    </w:p>
    <w:p>
      <w:pPr>
        <w:spacing w:after="20"/>
      </w:pPr>
      <w:r>
        <w:t xml:space="preserve">Event Director Carinthia200</w:t>
      </w:r>
    </w:p>
    <w:p>
      <w:pPr>
        <w:spacing w:after="20"/>
      </w:pPr>
      <w:r>
        <w:t xml:space="preserve">PPG Pedal Performance Group</w:t>
      </w:r>
    </w:p>
    <w:p>
      <w:pPr>
        <w:spacing w:after="20"/>
      </w:pPr>
      <w:r>
        <w:t xml:space="preserve">media@pedalperformancegroup.com</w:t>
      </w:r>
    </w:p>
    <w:p>
      <w:pPr>
        <w:spacing w:after="20"/>
      </w:pPr>
      <w:r>
        <w:t xml:space="preserve">Tel.: +43 680 2339195</w:t>
      </w:r>
    </w:p>
    <w:p>
      <w:pPr>
        <w:spacing w:after="40" w:before="280"/>
      </w:pPr>
      <w:r>
        <w:rPr>
          <w:b/>
          <w:bCs/>
          <w:color w:val="1F3864"/>
          <w:sz w:val="20"/>
          <w:szCs w:val="20"/>
        </w:rPr>
        <w:t xml:space="preserve">Pressefotos und Streckenkarte</w:t>
      </w:r>
    </w:p>
    <w:p>
      <w:pPr>
        <w:spacing w:after="20"/>
      </w:pPr>
      <w:r>
        <w:rPr>
          <w:color w:val="C00000"/>
        </w:rPr>
        <w:t xml:space="preserve">Pressefotos zum Download – ohne Microsoft-Anmeldung: [Link einfügen]</w:t>
      </w:r>
    </w:p>
    <w:p>
      <w:pPr>
        <w:spacing w:after="20"/>
      </w:pPr>
      <w:r>
        <w:rPr>
          <w:color w:val="C00000"/>
        </w:rPr>
        <w:t xml:space="preserve">Streckenkarte mit Sperrzeiten (Druckqualität, A3): [Link einfügen]</w:t>
      </w:r>
    </w:p>
    <w:sectPr>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dhhdfx-ew7kicfxxzs4p" Type="http://schemas.openxmlformats.org/officeDocument/2006/relationships/hyperlink" Target="https://carinthia200.com/strassensperren/"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2026-09-14T06:55:35.097Z</dcterms:created>
  <dcterms:modified xsi:type="dcterms:W3CDTF">2026-09-14T06:55:35.111Z</dcterms:modified>
</cp:coreProperties>
</file>

<file path=docProps/custom.xml><?xml version="1.0" encoding="utf-8"?>
<Properties xmlns="http://schemas.openxmlformats.org/officeDocument/2006/custom-properties" xmlns:vt="http://schemas.openxmlformats.org/officeDocument/2006/docPropsVTypes"/>
</file>